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F1F2" w14:textId="77777777" w:rsidR="002877C4" w:rsidRPr="005D522C" w:rsidRDefault="002877C4" w:rsidP="005D522C">
      <w:pPr>
        <w:pStyle w:val="Title"/>
        <w:pBdr>
          <w:bottom w:val="single" w:sz="4" w:space="1" w:color="auto"/>
        </w:pBdr>
        <w:contextualSpacing/>
        <w:mirrorIndents/>
        <w:rPr>
          <w:rFonts w:asciiTheme="majorBidi" w:hAnsiTheme="majorBidi" w:cstheme="majorBidi"/>
          <w:b w:val="0"/>
          <w:sz w:val="40"/>
          <w:szCs w:val="40"/>
        </w:rPr>
      </w:pPr>
      <w:r w:rsidRPr="005D522C">
        <w:rPr>
          <w:rFonts w:asciiTheme="majorBidi" w:hAnsiTheme="majorBidi" w:cstheme="majorBidi"/>
          <w:b w:val="0"/>
          <w:sz w:val="40"/>
          <w:szCs w:val="40"/>
        </w:rPr>
        <w:t>Omar Ibrahim Salem</w:t>
      </w:r>
    </w:p>
    <w:p w14:paraId="00000002" w14:textId="623AAD31" w:rsidR="0050036B" w:rsidRPr="005D522C" w:rsidRDefault="00DE4240" w:rsidP="005D522C">
      <w:pP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 </w:t>
      </w:r>
      <w:r w:rsidRPr="005D522C">
        <w:rPr>
          <w:rFonts w:asciiTheme="majorBidi" w:eastAsia="Times" w:hAnsiTheme="majorBidi" w:cstheme="majorBidi"/>
        </w:rPr>
        <w:t>+96595500799</w:t>
      </w:r>
      <w:r w:rsidRPr="005D522C">
        <w:rPr>
          <w:rFonts w:asciiTheme="majorBidi" w:eastAsia="Helvetica Neue" w:hAnsiTheme="majorBidi" w:cstheme="majorBidi"/>
        </w:rPr>
        <w:t xml:space="preserve">            </w:t>
      </w:r>
      <w:r w:rsidR="005D522C" w:rsidRPr="005D522C">
        <w:rPr>
          <w:rFonts w:asciiTheme="majorBidi" w:eastAsia="Helvetica Neue" w:hAnsiTheme="majorBidi" w:cstheme="majorBidi"/>
        </w:rPr>
        <w:t xml:space="preserve"> </w:t>
      </w:r>
      <w:r w:rsidRPr="005D522C">
        <w:rPr>
          <w:rFonts w:asciiTheme="majorBidi" w:eastAsia="Helvetica Neue" w:hAnsiTheme="majorBidi" w:cstheme="majorBidi"/>
        </w:rPr>
        <w:t xml:space="preserve">                                                                                          engomar606@gmail.com  </w:t>
      </w:r>
    </w:p>
    <w:p w14:paraId="00000003" w14:textId="52F2882E" w:rsidR="0050036B" w:rsidRPr="005D522C" w:rsidRDefault="002877C4" w:rsidP="005D522C">
      <w:pPr>
        <w:pBdr>
          <w:top w:val="single" w:sz="6" w:space="18" w:color="7F7F7F"/>
        </w:pBdr>
        <w:spacing w:before="400" w:after="40"/>
        <w:contextualSpacing/>
        <w:mirrorIndents/>
        <w:jc w:val="center"/>
        <w:rPr>
          <w:rFonts w:asciiTheme="majorBidi" w:eastAsia="Helvetica Neue" w:hAnsiTheme="majorBidi" w:cstheme="majorBidi"/>
          <w:sz w:val="26"/>
          <w:szCs w:val="26"/>
        </w:rPr>
      </w:pPr>
      <w:r w:rsidRPr="005D522C">
        <w:rPr>
          <w:rFonts w:asciiTheme="majorBidi" w:eastAsia="Helvetica Neue" w:hAnsiTheme="majorBidi" w:cstheme="majorBidi"/>
          <w:sz w:val="26"/>
          <w:szCs w:val="26"/>
        </w:rPr>
        <w:t xml:space="preserve">PROCUREMENT </w:t>
      </w:r>
      <w:r w:rsidR="00DE4240" w:rsidRPr="005D522C">
        <w:rPr>
          <w:rFonts w:asciiTheme="majorBidi" w:eastAsia="Helvetica Neue" w:hAnsiTheme="majorBidi" w:cstheme="majorBidi"/>
          <w:sz w:val="26"/>
          <w:szCs w:val="26"/>
        </w:rPr>
        <w:t>MANAGER</w:t>
      </w:r>
    </w:p>
    <w:p w14:paraId="00000006" w14:textId="7200D9ED" w:rsidR="0050036B" w:rsidRPr="005D522C" w:rsidRDefault="007E2531" w:rsidP="005D522C">
      <w:pPr>
        <w:widowControl w:val="0"/>
        <w:shd w:val="clear" w:color="auto" w:fill="FDFDFD"/>
        <w:spacing w:after="220"/>
        <w:contextualSpacing/>
        <w:mirrorIndents/>
        <w:jc w:val="both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R</w:t>
      </w:r>
      <w:r w:rsidR="00DE4240" w:rsidRPr="005D522C">
        <w:rPr>
          <w:rFonts w:asciiTheme="majorBidi" w:hAnsiTheme="majorBidi" w:cstheme="majorBidi"/>
        </w:rPr>
        <w:t xml:space="preserve">esponsible for oversight of all aspects of getting the services, products and materials my company needs. </w:t>
      </w:r>
    </w:p>
    <w:p w14:paraId="757A3DD7" w14:textId="404D95FE" w:rsidR="007E2531" w:rsidRPr="005D522C" w:rsidRDefault="007E2531" w:rsidP="005D522C">
      <w:pPr>
        <w:widowControl w:val="0"/>
        <w:shd w:val="clear" w:color="auto" w:fill="FDFDFD"/>
        <w:spacing w:after="220"/>
        <w:contextualSpacing/>
        <w:mirrorIndents/>
        <w:jc w:val="both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Highly organized and experienced Procurement Manager well versed in conducting inventory tracking and management, financial analysis and budget development. I have a proven ability to lead as I ensure all staff members are following the company policies and procedure</w:t>
      </w:r>
      <w:r w:rsidR="00A36551" w:rsidRPr="005D522C">
        <w:rPr>
          <w:rFonts w:asciiTheme="majorBidi" w:hAnsiTheme="majorBidi" w:cstheme="majorBidi"/>
        </w:rPr>
        <w:t>s in procuring all needed items.</w:t>
      </w:r>
    </w:p>
    <w:p w14:paraId="7B7FFBC0" w14:textId="77777777" w:rsidR="005D522C" w:rsidRDefault="005D522C" w:rsidP="005D522C">
      <w:pPr>
        <w:widowControl w:val="0"/>
        <w:shd w:val="clear" w:color="auto" w:fill="FDFDFD"/>
        <w:spacing w:after="220"/>
        <w:contextualSpacing/>
        <w:mirrorIndents/>
        <w:jc w:val="both"/>
        <w:rPr>
          <w:rFonts w:asciiTheme="majorBidi" w:hAnsiTheme="majorBidi" w:cstheme="majorBidi"/>
        </w:rPr>
      </w:pPr>
    </w:p>
    <w:p w14:paraId="4F9196D4" w14:textId="77777777" w:rsidR="005D0ED1" w:rsidRPr="005D522C" w:rsidRDefault="005D0ED1" w:rsidP="005D522C">
      <w:pPr>
        <w:widowControl w:val="0"/>
        <w:shd w:val="clear" w:color="auto" w:fill="FDFDFD"/>
        <w:spacing w:after="220"/>
        <w:contextualSpacing/>
        <w:mirrorIndents/>
        <w:jc w:val="both"/>
        <w:rPr>
          <w:rFonts w:asciiTheme="majorBidi" w:hAnsiTheme="majorBidi" w:cstheme="majorBidi"/>
        </w:rPr>
      </w:pPr>
    </w:p>
    <w:p w14:paraId="00000009" w14:textId="15C47B77" w:rsidR="0050036B" w:rsidRPr="005D0ED1" w:rsidRDefault="00DE4240" w:rsidP="005D0ED1">
      <w:pPr>
        <w:spacing w:before="240" w:after="200"/>
        <w:contextualSpacing/>
        <w:mirrorIndents/>
        <w:jc w:val="center"/>
        <w:rPr>
          <w:rFonts w:asciiTheme="majorBidi" w:eastAsia="Helvetica Neue" w:hAnsiTheme="majorBidi" w:cstheme="majorBidi"/>
          <w:sz w:val="26"/>
          <w:szCs w:val="26"/>
        </w:rPr>
      </w:pPr>
      <w:bookmarkStart w:id="0" w:name="_gjdgxs" w:colFirst="0" w:colLast="0"/>
      <w:bookmarkEnd w:id="0"/>
      <w:r w:rsidRPr="005D0ED1">
        <w:rPr>
          <w:rFonts w:asciiTheme="majorBidi" w:eastAsia="Helvetica Neue" w:hAnsiTheme="majorBidi" w:cstheme="majorBidi"/>
          <w:sz w:val="26"/>
          <w:szCs w:val="26"/>
        </w:rPr>
        <w:t>PROFESSIONAL EXPERIENCE</w:t>
      </w:r>
    </w:p>
    <w:p w14:paraId="1F367E30" w14:textId="77777777" w:rsidR="00A75058" w:rsidRPr="005D0ED1" w:rsidRDefault="00A75058" w:rsidP="005D0ED1">
      <w:pPr>
        <w:spacing w:before="240" w:after="200"/>
        <w:contextualSpacing/>
        <w:mirrorIndents/>
        <w:jc w:val="center"/>
        <w:rPr>
          <w:rFonts w:asciiTheme="majorBidi" w:eastAsia="Helvetica Neue" w:hAnsiTheme="majorBidi" w:cstheme="majorBidi"/>
          <w:sz w:val="26"/>
          <w:szCs w:val="26"/>
        </w:rPr>
      </w:pP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POWER GRID COMPANY  </w:t>
      </w:r>
    </w:p>
    <w:p w14:paraId="5F6944C4" w14:textId="2CB07BDA" w:rsidR="00281231" w:rsidRPr="005D0ED1" w:rsidRDefault="00A75058" w:rsidP="005D0ED1">
      <w:pPr>
        <w:pStyle w:val="ListParagraph"/>
        <w:numPr>
          <w:ilvl w:val="0"/>
          <w:numId w:val="17"/>
        </w:numPr>
        <w:spacing w:before="240" w:after="200"/>
        <w:mirrorIndents/>
        <w:rPr>
          <w:rFonts w:asciiTheme="majorBidi" w:eastAsia="Helvetica Neue" w:hAnsiTheme="majorBidi" w:cstheme="majorBidi"/>
          <w:sz w:val="26"/>
          <w:szCs w:val="26"/>
        </w:rPr>
      </w:pP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PROCUREMENT MANAGER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(SEPT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2019 – PRESENT) </w:t>
      </w:r>
    </w:p>
    <w:p w14:paraId="7FB83BE1" w14:textId="4F439E50" w:rsidR="00281231" w:rsidRPr="005D0ED1" w:rsidRDefault="00281231" w:rsidP="005D0ED1">
      <w:pPr>
        <w:pStyle w:val="ListParagraph"/>
        <w:numPr>
          <w:ilvl w:val="0"/>
          <w:numId w:val="17"/>
        </w:numPr>
        <w:spacing w:before="240" w:after="200"/>
        <w:mirrorIndents/>
        <w:rPr>
          <w:rFonts w:asciiTheme="majorBidi" w:eastAsia="Helvetica Neue" w:hAnsiTheme="majorBidi" w:cstheme="majorBidi"/>
          <w:sz w:val="26"/>
          <w:szCs w:val="26"/>
        </w:rPr>
      </w:pP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Handling the procurement &amp;logistics activities for the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department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in Kuwait –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omen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&amp;</w:t>
      </w:r>
      <w:r w:rsidR="00B51A78" w:rsidRPr="005D0ED1">
        <w:rPr>
          <w:rFonts w:asciiTheme="majorBidi" w:eastAsia="Helvetica Neue" w:hAnsiTheme="majorBidi" w:cstheme="majorBidi"/>
          <w:sz w:val="26"/>
          <w:szCs w:val="26"/>
        </w:rPr>
        <w:t xml:space="preserve">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Spain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</w:t>
      </w:r>
    </w:p>
    <w:p w14:paraId="23A0182A" w14:textId="605EBB48" w:rsidR="005D0ED1" w:rsidRDefault="00281231" w:rsidP="005D0ED1">
      <w:pPr>
        <w:pStyle w:val="ListParagraph"/>
        <w:numPr>
          <w:ilvl w:val="0"/>
          <w:numId w:val="17"/>
        </w:numPr>
        <w:spacing w:before="240" w:after="200"/>
        <w:mirrorIndents/>
        <w:rPr>
          <w:rFonts w:asciiTheme="majorBidi" w:eastAsia="Helvetica Neue" w:hAnsiTheme="majorBidi" w:cstheme="majorBidi"/>
          <w:sz w:val="26"/>
          <w:szCs w:val="26"/>
        </w:rPr>
      </w:pP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Liaise with the supplier /internal dept. to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solve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issues -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complications. Establish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letter of credit and negotiation with our bank account</w:t>
      </w:r>
      <w:r w:rsidR="00B51A78" w:rsidRPr="005D0ED1">
        <w:rPr>
          <w:rFonts w:asciiTheme="majorBidi" w:eastAsia="Helvetica Neue" w:hAnsiTheme="majorBidi" w:cstheme="majorBidi"/>
          <w:sz w:val="26"/>
          <w:szCs w:val="26"/>
        </w:rPr>
        <w:t xml:space="preserve"> 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for terms and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conditions. Negotiating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with the transporters – shippers – consigness to insure seamless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cost-effective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movement – health insurance – ticket &amp;equipment.</w:t>
      </w:r>
    </w:p>
    <w:p w14:paraId="0AA157D1" w14:textId="114EC0F3" w:rsidR="00B51A78" w:rsidRPr="005D0ED1" w:rsidRDefault="00281231" w:rsidP="005D0ED1">
      <w:pPr>
        <w:pStyle w:val="ListParagraph"/>
        <w:numPr>
          <w:ilvl w:val="0"/>
          <w:numId w:val="17"/>
        </w:numPr>
        <w:spacing w:before="240" w:after="200"/>
        <w:mirrorIndents/>
        <w:rPr>
          <w:rFonts w:asciiTheme="majorBidi" w:eastAsia="Helvetica Neue" w:hAnsiTheme="majorBidi" w:cstheme="majorBidi"/>
          <w:sz w:val="26"/>
          <w:szCs w:val="26"/>
        </w:rPr>
      </w:pP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Submit purchase order status </w:t>
      </w:r>
      <w:r w:rsidR="005D0ED1" w:rsidRPr="005D0ED1">
        <w:rPr>
          <w:rFonts w:asciiTheme="majorBidi" w:eastAsia="Helvetica Neue" w:hAnsiTheme="majorBidi" w:cstheme="majorBidi"/>
          <w:sz w:val="26"/>
          <w:szCs w:val="26"/>
        </w:rPr>
        <w:t>on a weekly</w:t>
      </w:r>
      <w:r w:rsidRPr="005D0ED1">
        <w:rPr>
          <w:rFonts w:asciiTheme="majorBidi" w:eastAsia="Helvetica Neue" w:hAnsiTheme="majorBidi" w:cstheme="majorBidi"/>
          <w:sz w:val="26"/>
          <w:szCs w:val="26"/>
        </w:rPr>
        <w:t xml:space="preserve"> basis.</w:t>
      </w:r>
    </w:p>
    <w:p w14:paraId="0000000A" w14:textId="6C959140" w:rsidR="0050036B" w:rsidRPr="005D0ED1" w:rsidRDefault="005D0ED1" w:rsidP="005D0ED1">
      <w:pPr>
        <w:pBdr>
          <w:top w:val="single" w:sz="6" w:space="18" w:color="7F7F7F"/>
        </w:pBdr>
        <w:spacing w:before="240" w:after="200"/>
        <w:contextualSpacing/>
        <w:mirrorIndents/>
        <w:rPr>
          <w:rFonts w:asciiTheme="majorBidi" w:eastAsia="Helvetica Neue" w:hAnsiTheme="majorBidi" w:cstheme="majorBidi"/>
          <w:b/>
          <w:bCs/>
          <w:sz w:val="22"/>
          <w:szCs w:val="22"/>
        </w:rPr>
      </w:pPr>
      <w:r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 xml:space="preserve">                                   </w:t>
      </w:r>
      <w:r w:rsidR="00DE4240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>Al-AMER ELECTRICAL CO.LTD.P</w:t>
      </w:r>
      <w:r w:rsidR="00D46EAD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>,</w:t>
      </w:r>
      <w:r w:rsidR="00DE4240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 xml:space="preserve"> Kuwait City, Kuwait</w:t>
      </w:r>
    </w:p>
    <w:p w14:paraId="0313D235" w14:textId="1D2B0126" w:rsidR="00640910" w:rsidRPr="005D0ED1" w:rsidRDefault="005D0ED1" w:rsidP="005D522C">
      <w:pPr>
        <w:contextualSpacing/>
        <w:mirrorIndents/>
        <w:jc w:val="both"/>
        <w:rPr>
          <w:rFonts w:asciiTheme="majorBidi" w:eastAsia="Helvetica Neue" w:hAnsiTheme="majorBidi" w:cstheme="majorBidi"/>
          <w:b/>
          <w:bCs/>
          <w:sz w:val="22"/>
          <w:szCs w:val="22"/>
        </w:rPr>
      </w:pPr>
      <w:bookmarkStart w:id="1" w:name="_30j0zll" w:colFirst="0" w:colLast="0"/>
      <w:bookmarkEnd w:id="1"/>
      <w:r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 xml:space="preserve">                                   </w:t>
      </w:r>
      <w:r w:rsidR="00B5381E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>PROCUREMENT</w:t>
      </w:r>
      <w:r w:rsidR="00DE4240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 xml:space="preserve"> MANAGER (July 2013– </w:t>
      </w:r>
      <w:r w:rsidR="00A75058"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 xml:space="preserve">AUGEST </w:t>
      </w:r>
      <w:r w:rsidRPr="005D0ED1">
        <w:rPr>
          <w:rFonts w:asciiTheme="majorBidi" w:eastAsia="Helvetica Neue" w:hAnsiTheme="majorBidi" w:cstheme="majorBidi"/>
          <w:b/>
          <w:bCs/>
          <w:sz w:val="22"/>
          <w:szCs w:val="22"/>
        </w:rPr>
        <w:t>2018)</w:t>
      </w:r>
    </w:p>
    <w:p w14:paraId="0000000D" w14:textId="5E863310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 xml:space="preserve">Discover profitable suppliers and initiate business and organization </w:t>
      </w:r>
      <w:r w:rsidR="005D0ED1" w:rsidRPr="005D522C">
        <w:rPr>
          <w:rFonts w:asciiTheme="majorBidi" w:eastAsia="Arial" w:hAnsiTheme="majorBidi" w:cstheme="majorBidi"/>
        </w:rPr>
        <w:t>partnerships.</w:t>
      </w:r>
    </w:p>
    <w:p w14:paraId="0000000E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Negotiate with external vendors to secure advantageous terms</w:t>
      </w:r>
    </w:p>
    <w:p w14:paraId="0000000F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Approve the ordering of necessary goods and services</w:t>
      </w:r>
    </w:p>
    <w:p w14:paraId="00000010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Finalize purchase details of orders and deliveries</w:t>
      </w:r>
    </w:p>
    <w:p w14:paraId="00000011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Examine and test existing contracts</w:t>
      </w:r>
    </w:p>
    <w:p w14:paraId="00000012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Track and report key functional metrics to reduce expenses and improve effectiveness</w:t>
      </w:r>
    </w:p>
    <w:p w14:paraId="00000013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Collaborate with key persons to ensure clarity of the specifications and expectations of the company</w:t>
      </w:r>
    </w:p>
    <w:p w14:paraId="00000014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Foresee alterations in the comparative negotiating ability of suppliers and clients</w:t>
      </w:r>
    </w:p>
    <w:p w14:paraId="00000015" w14:textId="77777777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Expect unfavorable events through analysis of data and prepare control strategies</w:t>
      </w:r>
    </w:p>
    <w:p w14:paraId="43493ECF" w14:textId="77777777" w:rsidR="00777EB7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Perform risk management for supply contracts and agreements</w:t>
      </w:r>
    </w:p>
    <w:p w14:paraId="00000018" w14:textId="0DC56B7A" w:rsidR="0050036B" w:rsidRPr="005D522C" w:rsidRDefault="00DE4240" w:rsidP="005D522C">
      <w:pPr>
        <w:pStyle w:val="ListParagraph"/>
        <w:widowControl w:val="0"/>
        <w:numPr>
          <w:ilvl w:val="0"/>
          <w:numId w:val="4"/>
        </w:numPr>
        <w:shd w:val="clear" w:color="auto" w:fill="FFFFFF"/>
        <w:spacing w:after="240"/>
        <w:mirrorIndents/>
        <w:jc w:val="both"/>
        <w:rPr>
          <w:rFonts w:asciiTheme="majorBidi" w:eastAsia="Arial" w:hAnsiTheme="majorBidi" w:cstheme="majorBidi"/>
        </w:rPr>
      </w:pPr>
      <w:r w:rsidRPr="005D522C">
        <w:rPr>
          <w:rFonts w:asciiTheme="majorBidi" w:eastAsia="Arial" w:hAnsiTheme="majorBidi" w:cstheme="majorBidi"/>
        </w:rPr>
        <w:t>Control spend and build a culture of long-term saving on procurement costs</w:t>
      </w:r>
    </w:p>
    <w:p w14:paraId="0BFF8636" w14:textId="63252F9D" w:rsidR="001B1EF5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 xml:space="preserve">Act as a point of contact between the company and suppliers </w:t>
      </w:r>
    </w:p>
    <w:p w14:paraId="476F45DE" w14:textId="3D331648" w:rsidR="00FA4C0B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Identify potential suppliers based on project requirements</w:t>
      </w:r>
    </w:p>
    <w:p w14:paraId="12D834CF" w14:textId="05C512AD" w:rsidR="00FA4C0B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Negotiate contracts, terms and deadlines with vendors and suppliers</w:t>
      </w:r>
    </w:p>
    <w:p w14:paraId="19B04B32" w14:textId="24475179" w:rsidR="001B1EF5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Monitor and update relevant departments regarding price fluctuations of   goods pricing</w:t>
      </w:r>
    </w:p>
    <w:p w14:paraId="443A159D" w14:textId="004CDFA0" w:rsidR="001B1EF5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Manage an efficient flow of goods to ensure optimum product</w:t>
      </w:r>
    </w:p>
    <w:p w14:paraId="03B10F71" w14:textId="3673CA03" w:rsidR="00FA4C0B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Process purchase orders to acquire goods</w:t>
      </w:r>
    </w:p>
    <w:p w14:paraId="3AAA19F3" w14:textId="3052B8E7" w:rsidR="00FA4C0B" w:rsidRPr="005D522C" w:rsidRDefault="00FA4C0B" w:rsidP="005D522C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>Work closely with the legal department to ensure contract terms   are favorable to the company</w:t>
      </w:r>
    </w:p>
    <w:p w14:paraId="062EA296" w14:textId="4E426F72" w:rsidR="00D83305" w:rsidRPr="00D83305" w:rsidRDefault="00FA4C0B" w:rsidP="00D83305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5D522C">
        <w:rPr>
          <w:rFonts w:asciiTheme="majorBidi" w:hAnsiTheme="majorBidi" w:cstheme="majorBidi"/>
        </w:rPr>
        <w:t xml:space="preserve">Attend meetings with the legal team, engineering team, vendors and </w:t>
      </w:r>
      <w:r w:rsidR="00D83305" w:rsidRPr="005D522C">
        <w:rPr>
          <w:rFonts w:asciiTheme="majorBidi" w:hAnsiTheme="majorBidi" w:cstheme="majorBidi"/>
        </w:rPr>
        <w:t>supplier.</w:t>
      </w:r>
      <w:r w:rsidR="00D83305" w:rsidRPr="00D83305">
        <w:rPr>
          <w:rFonts w:asciiTheme="majorBidi" w:eastAsia="Helvetica Neue" w:hAnsiTheme="majorBidi" w:cstheme="majorBidi"/>
        </w:rPr>
        <w:t xml:space="preserve"> Notable</w:t>
      </w:r>
      <w:r w:rsidR="00DE4240" w:rsidRPr="00D83305">
        <w:rPr>
          <w:rFonts w:asciiTheme="majorBidi" w:eastAsia="Helvetica Neue" w:hAnsiTheme="majorBidi" w:cstheme="majorBidi"/>
        </w:rPr>
        <w:t xml:space="preserve"> accomplishments:</w:t>
      </w:r>
    </w:p>
    <w:p w14:paraId="0000001B" w14:textId="4E6B51D1" w:rsidR="0050036B" w:rsidRPr="00D83305" w:rsidRDefault="00DE4240" w:rsidP="00D83305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mirrorIndents/>
        <w:textAlignment w:val="baseline"/>
        <w:rPr>
          <w:rFonts w:asciiTheme="majorBidi" w:hAnsiTheme="majorBidi" w:cstheme="majorBidi"/>
        </w:rPr>
      </w:pPr>
      <w:r w:rsidRPr="00D83305">
        <w:rPr>
          <w:rFonts w:asciiTheme="majorBidi" w:eastAsia="Helvetica Neue" w:hAnsiTheme="majorBidi" w:cstheme="majorBidi"/>
        </w:rPr>
        <w:t>Successfully negotiated cost-effective contracts with vendors that reduced annual costs by 30%.</w:t>
      </w:r>
    </w:p>
    <w:p w14:paraId="0000001C" w14:textId="461FF7EF" w:rsidR="0050036B" w:rsidRPr="005D522C" w:rsidRDefault="005D522C" w:rsidP="00D83305">
      <w:pPr>
        <w:rPr>
          <w:rFonts w:asciiTheme="majorBidi" w:eastAsia="Helvetica Neue" w:hAnsiTheme="majorBidi" w:cstheme="majorBidi"/>
        </w:rPr>
      </w:pPr>
      <w:r>
        <w:rPr>
          <w:rFonts w:asciiTheme="majorBidi" w:eastAsia="Helvetica Neue" w:hAnsiTheme="majorBidi" w:cstheme="majorBidi"/>
        </w:rPr>
        <w:br w:type="page"/>
      </w:r>
      <w:r w:rsidR="00DE4240" w:rsidRPr="005D522C">
        <w:rPr>
          <w:rFonts w:asciiTheme="majorBidi" w:eastAsia="Helvetica Neue" w:hAnsiTheme="majorBidi" w:cstheme="majorBidi"/>
        </w:rPr>
        <w:lastRenderedPageBreak/>
        <w:t xml:space="preserve">ARABIAN GULF INDUSTRIAL ENGINEERING, </w:t>
      </w:r>
      <w:proofErr w:type="spellStart"/>
      <w:r w:rsidR="00DE4240" w:rsidRPr="005D522C">
        <w:rPr>
          <w:rFonts w:asciiTheme="majorBidi" w:eastAsia="Helvetica Neue" w:hAnsiTheme="majorBidi" w:cstheme="majorBidi"/>
        </w:rPr>
        <w:t>Sabhan</w:t>
      </w:r>
      <w:proofErr w:type="spellEnd"/>
      <w:r w:rsidR="00DE4240" w:rsidRPr="005D522C">
        <w:rPr>
          <w:rFonts w:asciiTheme="majorBidi" w:eastAsia="Helvetica Neue" w:hAnsiTheme="majorBidi" w:cstheme="majorBidi"/>
        </w:rPr>
        <w:t>, Kuwait</w:t>
      </w:r>
    </w:p>
    <w:p w14:paraId="0000001D" w14:textId="784951DD" w:rsidR="0050036B" w:rsidRPr="005D522C" w:rsidRDefault="00A36551" w:rsidP="005D522C">
      <w:pP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PROCUREMENT </w:t>
      </w:r>
      <w:r w:rsidR="00DE4240" w:rsidRPr="005D522C">
        <w:rPr>
          <w:rFonts w:asciiTheme="majorBidi" w:eastAsia="Helvetica Neue" w:hAnsiTheme="majorBidi" w:cstheme="majorBidi"/>
        </w:rPr>
        <w:t>MANAGER (June 2008 – June 2013)</w:t>
      </w:r>
    </w:p>
    <w:p w14:paraId="0000001E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Manage overall direction, coordination, and evaluation of procurement for the facility.</w:t>
      </w:r>
    </w:p>
    <w:p w14:paraId="0000001F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Implement procurement strategies to maintain security of supply and optimum value for money.</w:t>
      </w:r>
    </w:p>
    <w:p w14:paraId="00000020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Perform all procurement and contracting activities including pre-qualification, tender management, negotiation and preparation of contracts.</w:t>
      </w:r>
    </w:p>
    <w:p w14:paraId="00000021" w14:textId="488341B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Set policy and guidelines for delivering commercial and costeffective procuring process for the business.</w:t>
      </w:r>
    </w:p>
    <w:p w14:paraId="00000022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Develop key relationships with business stakeholders and strategic supply partners to improve business.</w:t>
      </w:r>
    </w:p>
    <w:p w14:paraId="00000023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Implement change and develop new processes to better procure goods and services.</w:t>
      </w:r>
    </w:p>
    <w:p w14:paraId="00000024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Negotiate contracts with suppliers to obtain best price and service.</w:t>
      </w:r>
    </w:p>
    <w:p w14:paraId="00000025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Identify cost reduction opportunities to achieve financial goals.</w:t>
      </w:r>
    </w:p>
    <w:p w14:paraId="00000026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Analyze market and delivery trends so as to develop procurement technologies and processes that support those trends.</w:t>
      </w:r>
    </w:p>
    <w:p w14:paraId="00000027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Identify areas for improvement to continually drive performance and business results.</w:t>
      </w:r>
    </w:p>
    <w:p w14:paraId="00000028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Conduct business review meetings with key stakeholders to assess risk, review future strategies, and identify potential cost down and improvement opportunities.</w:t>
      </w:r>
    </w:p>
    <w:p w14:paraId="00000029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Review current processes for procurement and make recommendations where appropriate.</w:t>
      </w:r>
    </w:p>
    <w:p w14:paraId="0000002A" w14:textId="0E5A7132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 xml:space="preserve">Provide periodic reporting for management on </w:t>
      </w:r>
      <w:r w:rsidR="00D31DD9" w:rsidRPr="005D522C">
        <w:rPr>
          <w:rFonts w:asciiTheme="majorBidi" w:eastAsia="Montserrat" w:hAnsiTheme="majorBidi" w:cstheme="majorBidi"/>
        </w:rPr>
        <w:t>purchasing</w:t>
      </w:r>
      <w:r w:rsidRPr="005D522C">
        <w:rPr>
          <w:rFonts w:asciiTheme="majorBidi" w:eastAsia="Montserrat" w:hAnsiTheme="majorBidi" w:cstheme="majorBidi"/>
        </w:rPr>
        <w:t xml:space="preserve"> controls and processes.</w:t>
      </w:r>
    </w:p>
    <w:p w14:paraId="0000002B" w14:textId="77777777" w:rsidR="0050036B" w:rsidRPr="005D522C" w:rsidRDefault="00DE4240" w:rsidP="005D522C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>Teach and educate managers and associates about the procurement process control.</w:t>
      </w:r>
    </w:p>
    <w:p w14:paraId="0000002F" w14:textId="208A9628" w:rsidR="0050036B" w:rsidRPr="00D83305" w:rsidRDefault="00DE4240" w:rsidP="00D83305">
      <w:pPr>
        <w:pStyle w:val="ListParagraph"/>
        <w:numPr>
          <w:ilvl w:val="0"/>
          <w:numId w:val="8"/>
        </w:numPr>
        <w:mirrorIndents/>
        <w:rPr>
          <w:rFonts w:asciiTheme="majorBidi" w:eastAsia="Montserrat" w:hAnsiTheme="majorBidi" w:cstheme="majorBidi"/>
        </w:rPr>
      </w:pPr>
      <w:r w:rsidRPr="005D522C">
        <w:rPr>
          <w:rFonts w:asciiTheme="majorBidi" w:eastAsia="Montserrat" w:hAnsiTheme="majorBidi" w:cstheme="majorBidi"/>
        </w:rPr>
        <w:t xml:space="preserve">Interview, hire and train personnel for procurement related </w:t>
      </w:r>
      <w:r w:rsidR="00D83305" w:rsidRPr="005D522C">
        <w:rPr>
          <w:rFonts w:asciiTheme="majorBidi" w:eastAsia="Montserrat" w:hAnsiTheme="majorBidi" w:cstheme="majorBidi"/>
        </w:rPr>
        <w:t>activities.</w:t>
      </w:r>
      <w:r w:rsidR="00D83305" w:rsidRPr="00D83305">
        <w:rPr>
          <w:rFonts w:asciiTheme="majorBidi" w:eastAsia="Helvetica Neue" w:hAnsiTheme="majorBidi" w:cstheme="majorBidi"/>
        </w:rPr>
        <w:t xml:space="preserve"> Notable</w:t>
      </w:r>
      <w:r w:rsidRPr="00D83305">
        <w:rPr>
          <w:rFonts w:asciiTheme="majorBidi" w:eastAsia="Helvetica Neue" w:hAnsiTheme="majorBidi" w:cstheme="majorBidi"/>
        </w:rPr>
        <w:t xml:space="preserve"> Accomplishments:</w:t>
      </w:r>
    </w:p>
    <w:p w14:paraId="00000030" w14:textId="77777777" w:rsidR="0050036B" w:rsidRPr="005D522C" w:rsidRDefault="00DE4240" w:rsidP="005D522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Allocated and utilized resources to produce optimal outcomes.</w:t>
      </w:r>
    </w:p>
    <w:p w14:paraId="00000031" w14:textId="77777777" w:rsidR="0050036B" w:rsidRPr="005D522C" w:rsidRDefault="00DE4240" w:rsidP="005D522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93"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Shared and maintained a trusting relationship with suppliers, staff, and collaborators.</w:t>
      </w:r>
    </w:p>
    <w:p w14:paraId="7E78EECE" w14:textId="77777777" w:rsidR="00D83305" w:rsidRDefault="00D83305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00000032" w14:textId="71EBCF34" w:rsidR="0050036B" w:rsidRPr="005D522C" w:rsidRDefault="00DE4240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CONSOLIDATED CONTRACTORS COMPANY, Al-Ahmadi, Kuwait </w:t>
      </w:r>
    </w:p>
    <w:p w14:paraId="304E5278" w14:textId="77777777" w:rsidR="00D83305" w:rsidRDefault="00E31388" w:rsidP="00D83305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>
        <w:rPr>
          <w:rFonts w:asciiTheme="majorBidi" w:eastAsia="Helvetica Neue" w:hAnsiTheme="majorBidi" w:cstheme="majorBidi"/>
        </w:rPr>
        <w:t>PROCUREMENT MANAGER</w:t>
      </w:r>
      <w:r w:rsidR="00DE4240" w:rsidRPr="005D522C">
        <w:rPr>
          <w:rFonts w:asciiTheme="majorBidi" w:eastAsia="Helvetica Neue" w:hAnsiTheme="majorBidi" w:cstheme="majorBidi"/>
        </w:rPr>
        <w:t xml:space="preserve"> (July 2007-May 2008)</w:t>
      </w:r>
    </w:p>
    <w:p w14:paraId="7471E407" w14:textId="77777777" w:rsidR="00D83305" w:rsidRDefault="00D83305" w:rsidP="00D83305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12DE42BA" w14:textId="1063464F" w:rsidR="00E31388" w:rsidRPr="00D83305" w:rsidRDefault="00E31388" w:rsidP="00D83305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mirrorIndents/>
        <w:jc w:val="both"/>
        <w:rPr>
          <w:rFonts w:asciiTheme="majorBidi" w:eastAsia="Helvetica Neue" w:hAnsiTheme="majorBidi" w:cstheme="majorBidi"/>
        </w:rPr>
      </w:pPr>
      <w:r w:rsidRPr="00D83305">
        <w:rPr>
          <w:rFonts w:asciiTheme="majorBidi" w:eastAsia="Helvetica Neue" w:hAnsiTheme="majorBidi" w:cstheme="majorBidi"/>
        </w:rPr>
        <w:t xml:space="preserve">Set, track, and maintain </w:t>
      </w:r>
      <w:r w:rsidR="00D83305" w:rsidRPr="00D83305">
        <w:rPr>
          <w:rFonts w:asciiTheme="majorBidi" w:eastAsia="Helvetica Neue" w:hAnsiTheme="majorBidi" w:cstheme="majorBidi"/>
        </w:rPr>
        <w:t>budget.</w:t>
      </w:r>
    </w:p>
    <w:p w14:paraId="73B28FE4" w14:textId="35BB2960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 xml:space="preserve">Devise and utilize fruitful sourcing </w:t>
      </w:r>
      <w:r w:rsidR="00D83305" w:rsidRPr="00E31388">
        <w:rPr>
          <w:rFonts w:asciiTheme="majorBidi" w:eastAsia="Helvetica Neue" w:hAnsiTheme="majorBidi" w:cstheme="majorBidi"/>
        </w:rPr>
        <w:t>strategies.</w:t>
      </w:r>
    </w:p>
    <w:p w14:paraId="2447121E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Research skills to discover profitable suppliers; work with vendors to secure advantageous terms</w:t>
      </w:r>
    </w:p>
    <w:p w14:paraId="558EDF24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Initiate business and cultivate partnerships</w:t>
      </w:r>
    </w:p>
    <w:p w14:paraId="6513448A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Oversee supply needs; approve the ordering of necessary goods and services</w:t>
      </w:r>
    </w:p>
    <w:p w14:paraId="2F394185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Manage workflow from initiation to completion (of both purchased orders and deliveries)</w:t>
      </w:r>
    </w:p>
    <w:p w14:paraId="4293478F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Thoroughly examine and test existing contracts</w:t>
      </w:r>
    </w:p>
    <w:p w14:paraId="272D144A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Accurately track and report key functional metrics</w:t>
      </w:r>
    </w:p>
    <w:p w14:paraId="07701E79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Collaborate with key persons to ensure clear communication of the specifications and expectations of the company</w:t>
      </w:r>
    </w:p>
    <w:p w14:paraId="734DB549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Foresee trends and predict alterations in the negotiating ability of suppliers and clients</w:t>
      </w:r>
    </w:p>
    <w:p w14:paraId="0730AD9B" w14:textId="77777777" w:rsidR="00E31388" w:rsidRPr="00E31388" w:rsidRDefault="00E31388" w:rsidP="00E313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>Anticipating unfavorable events through data analysis; prepare control strategies</w:t>
      </w:r>
    </w:p>
    <w:p w14:paraId="00000036" w14:textId="7E293D5B" w:rsidR="0050036B" w:rsidRPr="00D83305" w:rsidRDefault="00E31388" w:rsidP="00D8330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E31388">
        <w:rPr>
          <w:rFonts w:asciiTheme="majorBidi" w:eastAsia="Helvetica Neue" w:hAnsiTheme="majorBidi" w:cstheme="majorBidi"/>
        </w:rPr>
        <w:t xml:space="preserve">Prepare risk management for supply contracts and </w:t>
      </w:r>
      <w:r w:rsidR="00D83305" w:rsidRPr="00E31388">
        <w:rPr>
          <w:rFonts w:asciiTheme="majorBidi" w:eastAsia="Helvetica Neue" w:hAnsiTheme="majorBidi" w:cstheme="majorBidi"/>
        </w:rPr>
        <w:t>agreements</w:t>
      </w:r>
      <w:r w:rsidR="00D83305" w:rsidRPr="00D83305">
        <w:rPr>
          <w:rFonts w:asciiTheme="majorBidi" w:eastAsia="Helvetica Neue" w:hAnsiTheme="majorBidi" w:cstheme="majorBidi"/>
        </w:rPr>
        <w:t xml:space="preserve"> Notable</w:t>
      </w:r>
      <w:r w:rsidR="00DE4240" w:rsidRPr="00D83305">
        <w:rPr>
          <w:rFonts w:asciiTheme="majorBidi" w:eastAsia="Helvetica Neue" w:hAnsiTheme="majorBidi" w:cstheme="majorBidi"/>
        </w:rPr>
        <w:t xml:space="preserve"> Accomplishments:</w:t>
      </w:r>
    </w:p>
    <w:p w14:paraId="00000037" w14:textId="1B7C3B7B" w:rsidR="0050036B" w:rsidRPr="005D522C" w:rsidRDefault="00DE4240" w:rsidP="005D522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Ensured that proper procedure was followed to prevent any delay.</w:t>
      </w:r>
    </w:p>
    <w:p w14:paraId="00000038" w14:textId="77777777" w:rsidR="0050036B" w:rsidRPr="005D522C" w:rsidRDefault="0050036B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77B94E17" w14:textId="77777777" w:rsidR="00D83305" w:rsidRDefault="00D83305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5E9DEFD7" w14:textId="77777777" w:rsidR="00D83305" w:rsidRDefault="00D83305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00000039" w14:textId="1AF5B142" w:rsidR="0050036B" w:rsidRPr="005D522C" w:rsidRDefault="00DE4240" w:rsidP="005D522C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lastRenderedPageBreak/>
        <w:t>INSTRUMENT INSTALLATION AND MAINTENANCE COMPANY (IMCO), Al-Ahmadi, Kuwait</w:t>
      </w:r>
    </w:p>
    <w:p w14:paraId="0000003B" w14:textId="59A9387B" w:rsidR="0050036B" w:rsidRPr="005D522C" w:rsidRDefault="00777EB7" w:rsidP="005D522C">
      <w:pP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PROCUREMENT </w:t>
      </w:r>
      <w:r w:rsidR="00DE4240" w:rsidRPr="005D522C">
        <w:rPr>
          <w:rFonts w:asciiTheme="majorBidi" w:eastAsia="Helvetica Neue" w:hAnsiTheme="majorBidi" w:cstheme="majorBidi"/>
        </w:rPr>
        <w:t>MANAGER FOR ELECTRICAL AND INSTRUMENTATION (June 2002-June 2007)</w:t>
      </w:r>
      <w:r w:rsidRPr="005D522C">
        <w:rPr>
          <w:rFonts w:asciiTheme="majorBidi" w:eastAsia="Helvetica Neue" w:hAnsiTheme="majorBidi" w:cstheme="majorBidi"/>
        </w:rPr>
        <w:t>.</w:t>
      </w:r>
      <w:r w:rsidR="00DE4240" w:rsidRPr="005D522C">
        <w:rPr>
          <w:rFonts w:asciiTheme="majorBidi" w:eastAsia="Helvetica Neue" w:hAnsiTheme="majorBidi" w:cstheme="majorBidi"/>
        </w:rPr>
        <w:t xml:space="preserve"> </w:t>
      </w:r>
    </w:p>
    <w:p w14:paraId="0000003C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Liaises with key company employees to determine their product and service needs</w:t>
      </w:r>
    </w:p>
    <w:p w14:paraId="0000003D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Monitors business trends and product availability to pay the best price for company goods and services without sacrificing quality or delivery times</w:t>
      </w:r>
    </w:p>
    <w:p w14:paraId="0000003E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Nurtures relationships with suppliers to negotiate the best prices for company</w:t>
      </w:r>
    </w:p>
    <w:p w14:paraId="0000003F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Identifies and researches potential new suppliers</w:t>
      </w:r>
    </w:p>
    <w:p w14:paraId="00000040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Researches new products and services to meet company's goals</w:t>
      </w:r>
    </w:p>
    <w:p w14:paraId="00000041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Assesses total costs of company purchases</w:t>
      </w:r>
    </w:p>
    <w:p w14:paraId="00000042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Develops and implements strategies for procuring, storing, and distributing goods or services and maintaining stock levels</w:t>
      </w:r>
    </w:p>
    <w:p w14:paraId="00000043" w14:textId="77777777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Oversees a team of purchasing agents (in large companies)</w:t>
      </w:r>
    </w:p>
    <w:p w14:paraId="00000046" w14:textId="520F7809" w:rsidR="0050036B" w:rsidRPr="005D522C" w:rsidRDefault="00DE4240" w:rsidP="005D522C">
      <w:pPr>
        <w:pStyle w:val="ListParagraph"/>
        <w:numPr>
          <w:ilvl w:val="0"/>
          <w:numId w:val="10"/>
        </w:numPr>
        <w:ind w:left="360"/>
        <w:mirrorIndents/>
        <w:rPr>
          <w:rFonts w:asciiTheme="majorBidi" w:hAnsiTheme="majorBidi" w:cstheme="majorBidi"/>
        </w:rPr>
      </w:pPr>
      <w:r w:rsidRPr="005D522C">
        <w:rPr>
          <w:rFonts w:asciiTheme="majorBidi" w:eastAsia="Roboto" w:hAnsiTheme="majorBidi" w:cstheme="majorBidi"/>
        </w:rPr>
        <w:t>Reports to the chief procurement officer</w:t>
      </w:r>
    </w:p>
    <w:p w14:paraId="367CC544" w14:textId="77777777" w:rsidR="00777EB7" w:rsidRPr="005D522C" w:rsidRDefault="00777EB7" w:rsidP="005D522C">
      <w:pPr>
        <w:pStyle w:val="ListParagraph"/>
        <w:shd w:val="clear" w:color="auto" w:fill="FFFFFF"/>
        <w:spacing w:after="160"/>
        <w:ind w:left="360"/>
        <w:mirrorIndents/>
        <w:rPr>
          <w:rFonts w:asciiTheme="majorBidi" w:hAnsiTheme="majorBidi" w:cstheme="majorBidi"/>
        </w:rPr>
      </w:pPr>
    </w:p>
    <w:p w14:paraId="00000047" w14:textId="724EDA07" w:rsidR="0050036B" w:rsidRDefault="00DE4240" w:rsidP="005D522C">
      <w:pPr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~ Additional experience includes roles a</w:t>
      </w:r>
      <w:r w:rsidR="00A52C02" w:rsidRPr="005D522C">
        <w:rPr>
          <w:rFonts w:asciiTheme="majorBidi" w:eastAsia="Helvetica Neue" w:hAnsiTheme="majorBidi" w:cstheme="majorBidi"/>
        </w:rPr>
        <w:t>s Procurement Executive for al-</w:t>
      </w:r>
      <w:proofErr w:type="spellStart"/>
      <w:r w:rsidR="00A52C02" w:rsidRPr="005D522C">
        <w:rPr>
          <w:rFonts w:asciiTheme="majorBidi" w:eastAsia="Helvetica Neue" w:hAnsiTheme="majorBidi" w:cstheme="majorBidi"/>
        </w:rPr>
        <w:t>bareja</w:t>
      </w:r>
      <w:proofErr w:type="spellEnd"/>
      <w:r w:rsidR="00A52C02" w:rsidRPr="005D522C">
        <w:rPr>
          <w:rFonts w:asciiTheme="majorBidi" w:eastAsia="Helvetica Neue" w:hAnsiTheme="majorBidi" w:cstheme="majorBidi"/>
        </w:rPr>
        <w:t xml:space="preserve"> international group co.</w:t>
      </w:r>
      <w:r w:rsidRPr="005D522C">
        <w:rPr>
          <w:rFonts w:asciiTheme="majorBidi" w:eastAsia="Helvetica Neue" w:hAnsiTheme="majorBidi" w:cstheme="majorBidi"/>
        </w:rPr>
        <w:t xml:space="preserve"> (Al-Ahmadi, Kuwait), , Kuwait), Switchgear Plant Manager for KCCEC (Kuwait City, Kuwait), Electro-Mechanical Engineer Project for Al-Hani Construction Trading (</w:t>
      </w:r>
      <w:proofErr w:type="spellStart"/>
      <w:r w:rsidRPr="005D522C">
        <w:rPr>
          <w:rFonts w:asciiTheme="majorBidi" w:eastAsia="Helvetica Neue" w:hAnsiTheme="majorBidi" w:cstheme="majorBidi"/>
        </w:rPr>
        <w:t>Hawalli,Kuwait</w:t>
      </w:r>
      <w:proofErr w:type="spellEnd"/>
      <w:r w:rsidRPr="005D522C">
        <w:rPr>
          <w:rFonts w:asciiTheme="majorBidi" w:eastAsia="Helvetica Neue" w:hAnsiTheme="majorBidi" w:cstheme="majorBidi"/>
        </w:rPr>
        <w:t>)</w:t>
      </w:r>
    </w:p>
    <w:p w14:paraId="27EB0704" w14:textId="77777777" w:rsidR="005D522C" w:rsidRPr="005D522C" w:rsidRDefault="005D522C" w:rsidP="005D522C">
      <w:pPr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00000048" w14:textId="571DC827" w:rsidR="0050036B" w:rsidRDefault="00DE4240" w:rsidP="005D522C">
      <w:pPr>
        <w:pBdr>
          <w:top w:val="single" w:sz="6" w:space="10" w:color="7F7F7F"/>
        </w:pBdr>
        <w:spacing w:before="240" w:after="200"/>
        <w:contextualSpacing/>
        <w:mirrorIndents/>
        <w:jc w:val="center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EDUCATION &amp; CREDENTIALS</w:t>
      </w:r>
    </w:p>
    <w:p w14:paraId="2C94671F" w14:textId="77777777" w:rsidR="005D522C" w:rsidRPr="005D522C" w:rsidRDefault="005D522C" w:rsidP="005D522C">
      <w:pPr>
        <w:pBdr>
          <w:top w:val="single" w:sz="6" w:space="10" w:color="7F7F7F"/>
        </w:pBdr>
        <w:spacing w:before="240" w:after="200"/>
        <w:contextualSpacing/>
        <w:mirrorIndents/>
        <w:jc w:val="center"/>
        <w:rPr>
          <w:rFonts w:asciiTheme="majorBidi" w:eastAsia="Helvetica Neue" w:hAnsiTheme="majorBidi" w:cstheme="majorBidi"/>
        </w:rPr>
      </w:pPr>
    </w:p>
    <w:p w14:paraId="00000049" w14:textId="77777777" w:rsidR="0050036B" w:rsidRPr="005D522C" w:rsidRDefault="00DE4240" w:rsidP="005D522C">
      <w:pPr>
        <w:widowControl w:val="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MANUEL L. QUEZON UNIVERSITY, Manila, Philippines </w:t>
      </w:r>
    </w:p>
    <w:p w14:paraId="0000004A" w14:textId="77777777" w:rsidR="0050036B" w:rsidRPr="005D522C" w:rsidRDefault="00DE4240" w:rsidP="005D522C">
      <w:pPr>
        <w:widowControl w:val="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Electrical Engineering B.S.  </w:t>
      </w:r>
    </w:p>
    <w:p w14:paraId="0000004B" w14:textId="77777777" w:rsidR="0050036B" w:rsidRPr="005D522C" w:rsidRDefault="00DE4240" w:rsidP="005D522C">
      <w:pPr>
        <w:widowControl w:val="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November 1988</w:t>
      </w:r>
    </w:p>
    <w:p w14:paraId="721AE185" w14:textId="77777777" w:rsidR="005D522C" w:rsidRDefault="005D522C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0000004C" w14:textId="5444E53B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Skills</w:t>
      </w:r>
    </w:p>
    <w:p w14:paraId="0000004D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Proficient in Microsoft Office Suite </w:t>
      </w:r>
    </w:p>
    <w:p w14:paraId="0000004E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Proficient in International Organization for Standardization (9001,14001, and 18001)</w:t>
      </w:r>
    </w:p>
    <w:p w14:paraId="0000004F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Proficient in Arabic, English, and Tagalog</w:t>
      </w:r>
    </w:p>
    <w:p w14:paraId="2777C0EE" w14:textId="77777777" w:rsidR="005D522C" w:rsidRDefault="005D522C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</w:p>
    <w:p w14:paraId="00000050" w14:textId="0C4AAA66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Certificate </w:t>
      </w:r>
    </w:p>
    <w:p w14:paraId="00000051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BVQI Certificate of Achievement for the Internal Auditor Training Course</w:t>
      </w:r>
    </w:p>
    <w:p w14:paraId="00000052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 xml:space="preserve">International Who’s Who of Professionals </w:t>
      </w:r>
    </w:p>
    <w:p w14:paraId="00000053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r w:rsidRPr="005D522C">
        <w:rPr>
          <w:rFonts w:asciiTheme="majorBidi" w:eastAsia="Helvetica Neue" w:hAnsiTheme="majorBidi" w:cstheme="majorBidi"/>
        </w:rPr>
        <w:t>Certification of Recognition for Safety Awareness</w:t>
      </w:r>
    </w:p>
    <w:p w14:paraId="00000054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</w:rPr>
      </w:pPr>
      <w:proofErr w:type="spellStart"/>
      <w:r w:rsidRPr="005D522C">
        <w:rPr>
          <w:rFonts w:asciiTheme="majorBidi" w:eastAsia="Helvetica Neue" w:hAnsiTheme="majorBidi" w:cstheme="majorBidi"/>
        </w:rPr>
        <w:t>Projacs</w:t>
      </w:r>
      <w:proofErr w:type="spellEnd"/>
      <w:r w:rsidRPr="005D522C">
        <w:rPr>
          <w:rFonts w:asciiTheme="majorBidi" w:eastAsia="Helvetica Neue" w:hAnsiTheme="majorBidi" w:cstheme="majorBidi"/>
        </w:rPr>
        <w:t xml:space="preserve"> Certificate of Completion for Construction Site Management and Supervision</w:t>
      </w:r>
    </w:p>
    <w:p w14:paraId="00000055" w14:textId="77777777" w:rsidR="0050036B" w:rsidRPr="005D522C" w:rsidRDefault="0050036B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  <w:sz w:val="21"/>
          <w:szCs w:val="21"/>
        </w:rPr>
      </w:pPr>
    </w:p>
    <w:p w14:paraId="00000056" w14:textId="77777777" w:rsidR="0050036B" w:rsidRPr="005D522C" w:rsidRDefault="0050036B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  <w:sz w:val="21"/>
          <w:szCs w:val="21"/>
        </w:rPr>
      </w:pPr>
    </w:p>
    <w:p w14:paraId="00000057" w14:textId="77777777" w:rsidR="0050036B" w:rsidRPr="005D522C" w:rsidRDefault="00DE4240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  <w:sz w:val="21"/>
          <w:szCs w:val="21"/>
        </w:rPr>
      </w:pPr>
      <w:r w:rsidRPr="005D522C">
        <w:rPr>
          <w:rFonts w:asciiTheme="majorBidi" w:eastAsia="Helvetica Neue" w:hAnsiTheme="majorBidi" w:cstheme="majorBidi"/>
          <w:sz w:val="21"/>
          <w:szCs w:val="21"/>
        </w:rPr>
        <w:t xml:space="preserve"> </w:t>
      </w:r>
    </w:p>
    <w:p w14:paraId="00000058" w14:textId="77777777" w:rsidR="0050036B" w:rsidRPr="005D522C" w:rsidRDefault="0050036B" w:rsidP="005D522C">
      <w:pPr>
        <w:widowControl w:val="0"/>
        <w:spacing w:before="120"/>
        <w:contextualSpacing/>
        <w:mirrorIndents/>
        <w:jc w:val="both"/>
        <w:rPr>
          <w:rFonts w:asciiTheme="majorBidi" w:eastAsia="Helvetica Neue" w:hAnsiTheme="majorBidi" w:cstheme="majorBidi"/>
          <w:sz w:val="21"/>
          <w:szCs w:val="21"/>
        </w:rPr>
      </w:pPr>
    </w:p>
    <w:sectPr w:rsidR="0050036B" w:rsidRPr="005D522C">
      <w:footerReference w:type="first" r:id="rId7"/>
      <w:pgSz w:w="12240" w:h="15840"/>
      <w:pgMar w:top="1008" w:right="1008" w:bottom="1008" w:left="1008" w:header="1008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CA72" w14:textId="77777777" w:rsidR="00193990" w:rsidRDefault="00193990">
      <w:r>
        <w:separator/>
      </w:r>
    </w:p>
  </w:endnote>
  <w:endnote w:type="continuationSeparator" w:id="0">
    <w:p w14:paraId="222539A1" w14:textId="77777777" w:rsidR="00193990" w:rsidRDefault="0019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9" w14:textId="77777777" w:rsidR="00777EB7" w:rsidRDefault="00777EB7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9BC3" w14:textId="77777777" w:rsidR="00193990" w:rsidRDefault="00193990">
      <w:r>
        <w:separator/>
      </w:r>
    </w:p>
  </w:footnote>
  <w:footnote w:type="continuationSeparator" w:id="0">
    <w:p w14:paraId="2E487AEB" w14:textId="77777777" w:rsidR="00193990" w:rsidRDefault="0019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AD1"/>
    <w:multiLevelType w:val="multilevel"/>
    <w:tmpl w:val="C0E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026C9"/>
    <w:multiLevelType w:val="hybridMultilevel"/>
    <w:tmpl w:val="4BA8C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06239"/>
    <w:multiLevelType w:val="hybridMultilevel"/>
    <w:tmpl w:val="CC0C7F50"/>
    <w:lvl w:ilvl="0" w:tplc="FD6CD526">
      <w:start w:val="1"/>
      <w:numFmt w:val="upperLetter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3611E0E"/>
    <w:multiLevelType w:val="hybridMultilevel"/>
    <w:tmpl w:val="7B16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71A3"/>
    <w:multiLevelType w:val="multilevel"/>
    <w:tmpl w:val="A9F6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80438"/>
    <w:multiLevelType w:val="hybridMultilevel"/>
    <w:tmpl w:val="F0CE9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31C78"/>
    <w:multiLevelType w:val="multilevel"/>
    <w:tmpl w:val="9C9486E8"/>
    <w:lvl w:ilvl="0">
      <w:start w:val="1"/>
      <w:numFmt w:val="bullet"/>
      <w:lvlText w:val="●"/>
      <w:lvlJc w:val="left"/>
      <w:pPr>
        <w:ind w:left="547" w:hanging="187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7" w15:restartNumberingAfterBreak="0">
    <w:nsid w:val="27D54C06"/>
    <w:multiLevelType w:val="hybridMultilevel"/>
    <w:tmpl w:val="41362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67E0C"/>
    <w:multiLevelType w:val="hybridMultilevel"/>
    <w:tmpl w:val="AC12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76B8D"/>
    <w:multiLevelType w:val="multilevel"/>
    <w:tmpl w:val="B18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012D4E"/>
    <w:multiLevelType w:val="multilevel"/>
    <w:tmpl w:val="7A48B23C"/>
    <w:lvl w:ilvl="0">
      <w:start w:val="1"/>
      <w:numFmt w:val="bullet"/>
      <w:lvlText w:val="●"/>
      <w:lvlJc w:val="left"/>
      <w:pPr>
        <w:ind w:left="187" w:hanging="187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9406821"/>
    <w:multiLevelType w:val="hybridMultilevel"/>
    <w:tmpl w:val="14D2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839A9"/>
    <w:multiLevelType w:val="hybridMultilevel"/>
    <w:tmpl w:val="B08ED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D3560D"/>
    <w:multiLevelType w:val="hybridMultilevel"/>
    <w:tmpl w:val="DDF0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A73C32"/>
    <w:multiLevelType w:val="hybridMultilevel"/>
    <w:tmpl w:val="75A6F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60FEB"/>
    <w:multiLevelType w:val="hybridMultilevel"/>
    <w:tmpl w:val="6498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83FC7"/>
    <w:multiLevelType w:val="hybridMultilevel"/>
    <w:tmpl w:val="F094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5001"/>
    <w:multiLevelType w:val="multilevel"/>
    <w:tmpl w:val="1AA0DCA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5783055">
    <w:abstractNumId w:val="10"/>
  </w:num>
  <w:num w:numId="2" w16cid:durableId="897591038">
    <w:abstractNumId w:val="6"/>
  </w:num>
  <w:num w:numId="3" w16cid:durableId="999425940">
    <w:abstractNumId w:val="17"/>
  </w:num>
  <w:num w:numId="4" w16cid:durableId="92823336">
    <w:abstractNumId w:val="7"/>
  </w:num>
  <w:num w:numId="5" w16cid:durableId="643198276">
    <w:abstractNumId w:val="8"/>
  </w:num>
  <w:num w:numId="6" w16cid:durableId="911083528">
    <w:abstractNumId w:val="3"/>
  </w:num>
  <w:num w:numId="7" w16cid:durableId="233778340">
    <w:abstractNumId w:val="12"/>
  </w:num>
  <w:num w:numId="8" w16cid:durableId="1602254831">
    <w:abstractNumId w:val="14"/>
  </w:num>
  <w:num w:numId="9" w16cid:durableId="211425524">
    <w:abstractNumId w:val="5"/>
  </w:num>
  <w:num w:numId="10" w16cid:durableId="1391536901">
    <w:abstractNumId w:val="13"/>
  </w:num>
  <w:num w:numId="11" w16cid:durableId="1343900978">
    <w:abstractNumId w:val="1"/>
  </w:num>
  <w:num w:numId="12" w16cid:durableId="77679682">
    <w:abstractNumId w:val="0"/>
  </w:num>
  <w:num w:numId="13" w16cid:durableId="995957057">
    <w:abstractNumId w:val="2"/>
  </w:num>
  <w:num w:numId="14" w16cid:durableId="1062829686">
    <w:abstractNumId w:val="9"/>
  </w:num>
  <w:num w:numId="15" w16cid:durableId="1116217701">
    <w:abstractNumId w:val="16"/>
  </w:num>
  <w:num w:numId="16" w16cid:durableId="779296532">
    <w:abstractNumId w:val="4"/>
  </w:num>
  <w:num w:numId="17" w16cid:durableId="941456204">
    <w:abstractNumId w:val="15"/>
  </w:num>
  <w:num w:numId="18" w16cid:durableId="2081175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6B"/>
    <w:rsid w:val="00193990"/>
    <w:rsid w:val="001B1EF5"/>
    <w:rsid w:val="001E79C3"/>
    <w:rsid w:val="00281231"/>
    <w:rsid w:val="002877C4"/>
    <w:rsid w:val="003771A2"/>
    <w:rsid w:val="003B525E"/>
    <w:rsid w:val="0050036B"/>
    <w:rsid w:val="005A1095"/>
    <w:rsid w:val="005D0ED1"/>
    <w:rsid w:val="005D522C"/>
    <w:rsid w:val="00621694"/>
    <w:rsid w:val="0063484C"/>
    <w:rsid w:val="00640910"/>
    <w:rsid w:val="00715883"/>
    <w:rsid w:val="00777EB7"/>
    <w:rsid w:val="007D4922"/>
    <w:rsid w:val="007E2531"/>
    <w:rsid w:val="008672B8"/>
    <w:rsid w:val="00A24250"/>
    <w:rsid w:val="00A36551"/>
    <w:rsid w:val="00A52C02"/>
    <w:rsid w:val="00A75058"/>
    <w:rsid w:val="00AA1A84"/>
    <w:rsid w:val="00AC3EE6"/>
    <w:rsid w:val="00B11FBD"/>
    <w:rsid w:val="00B51A78"/>
    <w:rsid w:val="00B5381E"/>
    <w:rsid w:val="00C419C3"/>
    <w:rsid w:val="00C61DAD"/>
    <w:rsid w:val="00D31DD9"/>
    <w:rsid w:val="00D46EAD"/>
    <w:rsid w:val="00D83305"/>
    <w:rsid w:val="00DE4240"/>
    <w:rsid w:val="00E31388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A157E"/>
  <w15:docId w15:val="{FDF170E0-B688-4A4C-ACBF-D2B7D1FE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7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ALAMER00100</dc:creator>
  <cp:lastModifiedBy>Omar Salem</cp:lastModifiedBy>
  <cp:revision>2</cp:revision>
  <dcterms:created xsi:type="dcterms:W3CDTF">2023-06-04T07:14:00Z</dcterms:created>
  <dcterms:modified xsi:type="dcterms:W3CDTF">2023-06-04T07:14:00Z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2023-06-04T07:06:55Z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54d98536-5a87-4260-ab63-c9c1ac54113a</vt:lpwstr>
  </property>
  <property fmtid="{D5CDD505-2E9C-101B-9397-08002B2CF9AE}" pid="7" name="MSIP_Label_defa4170-0d19-0005-0004-bc88714345d2_ActionId">
    <vt:lpwstr>dc59cabc-abac-4acc-861f-90e0bf208ebe</vt:lpwstr>
  </property>
  <property fmtid="{D5CDD505-2E9C-101B-9397-08002B2CF9AE}" pid="8" name="MSIP_Label_defa4170-0d19-0005-0004-bc88714345d2_ContentBits">
    <vt:lpwstr>0</vt:lpwstr>
  </property>
</Properties>
</file>